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32" w:rsidRDefault="005C4B32" w:rsidP="005C4B32"/>
    <w:p w:rsidR="005C4B32" w:rsidRPr="008920F5" w:rsidRDefault="005C4B32" w:rsidP="005C4B32">
      <w:pPr>
        <w:jc w:val="center"/>
        <w:rPr>
          <w:b/>
          <w:sz w:val="24"/>
        </w:rPr>
      </w:pPr>
      <w:r w:rsidRPr="008920F5">
        <w:rPr>
          <w:b/>
          <w:sz w:val="24"/>
        </w:rPr>
        <w:t>UNIVERSITÀ DEGLI STUDI DI MODENA E REGGIO EMILIA</w:t>
      </w:r>
    </w:p>
    <w:p w:rsidR="005C4B32" w:rsidRPr="008920F5" w:rsidRDefault="005C4B32" w:rsidP="005C4B32">
      <w:pPr>
        <w:jc w:val="center"/>
        <w:rPr>
          <w:b/>
          <w:sz w:val="24"/>
        </w:rPr>
      </w:pPr>
      <w:r w:rsidRPr="008920F5">
        <w:rPr>
          <w:b/>
          <w:sz w:val="24"/>
        </w:rPr>
        <w:t>CONSULTA DEL PERSONALE TECNICO – AMMINISTRATIVO (C.P.T.A.)</w:t>
      </w:r>
    </w:p>
    <w:p w:rsidR="005C4B32" w:rsidRPr="008920F5" w:rsidRDefault="005C4B32" w:rsidP="005C4B32">
      <w:pPr>
        <w:jc w:val="center"/>
        <w:rPr>
          <w:b/>
        </w:rPr>
      </w:pPr>
      <w:r w:rsidRPr="008920F5">
        <w:rPr>
          <w:b/>
        </w:rPr>
        <w:t xml:space="preserve">Verbale della seduta del </w:t>
      </w:r>
      <w:r>
        <w:rPr>
          <w:b/>
        </w:rPr>
        <w:t>3</w:t>
      </w:r>
      <w:r w:rsidRPr="008920F5">
        <w:rPr>
          <w:b/>
        </w:rPr>
        <w:t xml:space="preserve"> </w:t>
      </w:r>
      <w:r>
        <w:rPr>
          <w:b/>
        </w:rPr>
        <w:t>giugno</w:t>
      </w:r>
      <w:r w:rsidRPr="008920F5">
        <w:rPr>
          <w:b/>
        </w:rPr>
        <w:t xml:space="preserve"> 201</w:t>
      </w:r>
      <w:r>
        <w:rPr>
          <w:b/>
        </w:rPr>
        <w:t>9</w:t>
      </w:r>
    </w:p>
    <w:p w:rsidR="005C4B32" w:rsidRDefault="005C4B32" w:rsidP="005C4B32">
      <w:pPr>
        <w:spacing w:line="276" w:lineRule="auto"/>
        <w:jc w:val="both"/>
      </w:pPr>
      <w:r>
        <w:t xml:space="preserve">Oggi lunedì 3 giugno 2019 dalle ore 09:30 alle ore 12:30, presso il Campus San Lazzaro a Reggio Emilia, Padiglione </w:t>
      </w:r>
      <w:proofErr w:type="spellStart"/>
      <w:r>
        <w:t>Besta</w:t>
      </w:r>
      <w:proofErr w:type="spellEnd"/>
      <w:r>
        <w:t>, si è riunita la Consulta del Personale Tecnico Amministrativo, convocata dal Presidente in seduta ordinaria, ai sensi dell’art. 5, commi 1 e 2, del relativo Regolamento.</w:t>
      </w:r>
    </w:p>
    <w:p w:rsidR="005C4B32" w:rsidRDefault="005C4B32" w:rsidP="005C4B32">
      <w:pPr>
        <w:spacing w:line="276" w:lineRule="auto"/>
        <w:jc w:val="both"/>
      </w:pPr>
      <w:r>
        <w:t>La seguente tabella riporta, a seguito dell’appello, lo stato delle presenze</w:t>
      </w:r>
      <w:r>
        <w:rPr>
          <w:rStyle w:val="Rimandonotaapidipagina"/>
        </w:rPr>
        <w:footnoteReference w:id="1"/>
      </w:r>
      <w:r>
        <w:t xml:space="preserve"> e delle assenze</w:t>
      </w:r>
      <w:r>
        <w:rPr>
          <w:rStyle w:val="Rimandonotaapidipagina"/>
        </w:rPr>
        <w:footnoteReference w:id="2"/>
      </w:r>
      <w:r>
        <w:t xml:space="preserve"> della seduta:</w:t>
      </w:r>
    </w:p>
    <w:p w:rsidR="005C4B32" w:rsidRDefault="005C4B32" w:rsidP="005C4B32"/>
    <w:tbl>
      <w:tblPr>
        <w:tblStyle w:val="Grigliatabella"/>
        <w:tblW w:w="0" w:type="auto"/>
        <w:jc w:val="center"/>
        <w:tblBorders>
          <w:top w:val="dashed" w:sz="4" w:space="0" w:color="404040" w:themeColor="text1" w:themeTint="BF"/>
          <w:left w:val="dashed" w:sz="4" w:space="0" w:color="404040" w:themeColor="text1" w:themeTint="BF"/>
          <w:bottom w:val="dashed" w:sz="4" w:space="0" w:color="404040" w:themeColor="text1" w:themeTint="BF"/>
          <w:right w:val="dashed" w:sz="4" w:space="0" w:color="404040" w:themeColor="text1" w:themeTint="BF"/>
          <w:insideH w:val="dashed" w:sz="4" w:space="0" w:color="404040" w:themeColor="text1" w:themeTint="BF"/>
          <w:insideV w:val="dashed" w:sz="4" w:space="0" w:color="404040" w:themeColor="text1" w:themeTint="BF"/>
        </w:tblBorders>
        <w:tblLook w:val="04A0" w:firstRow="1" w:lastRow="0" w:firstColumn="1" w:lastColumn="0" w:noHBand="0" w:noVBand="1"/>
      </w:tblPr>
      <w:tblGrid>
        <w:gridCol w:w="3103"/>
        <w:gridCol w:w="1559"/>
        <w:gridCol w:w="2835"/>
        <w:gridCol w:w="1825"/>
      </w:tblGrid>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Pr="001A69C4" w:rsidRDefault="005C4B32" w:rsidP="008A6587">
            <w:pPr>
              <w:spacing w:line="360" w:lineRule="auto"/>
              <w:rPr>
                <w:rFonts w:cs="Calibri"/>
              </w:rPr>
            </w:pPr>
            <w:r w:rsidRPr="001A69C4">
              <w:rPr>
                <w:rFonts w:cs="Calibri"/>
              </w:rPr>
              <w:t>CARRAGLIA Michele</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vAlign w:val="center"/>
            <w:hideMark/>
          </w:tcPr>
          <w:p w:rsidR="005C4B32" w:rsidRPr="001A69C4" w:rsidRDefault="005C4B32" w:rsidP="008A6587">
            <w:pPr>
              <w:spacing w:line="360" w:lineRule="auto"/>
              <w:rPr>
                <w:rFonts w:cs="Calibri"/>
                <w:i/>
              </w:rPr>
            </w:pPr>
            <w:r w:rsidRPr="001A69C4">
              <w:rPr>
                <w:rFonts w:cs="Calibri"/>
                <w:i/>
              </w:rPr>
              <w:t>A</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MARTINO Antonio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Pr="00B61022" w:rsidRDefault="005C4B32" w:rsidP="008A6587">
            <w:pPr>
              <w:spacing w:line="360" w:lineRule="auto"/>
              <w:rPr>
                <w:rFonts w:cs="Calibri"/>
              </w:rPr>
            </w:pPr>
            <w:r w:rsidRPr="00B61022">
              <w:rPr>
                <w:rFonts w:cs="Calibri"/>
              </w:rPr>
              <w:t>CECCHI Antonio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Pr="00B61022" w:rsidRDefault="005C4B32" w:rsidP="008A6587">
            <w:pPr>
              <w:rPr>
                <w:noProof/>
              </w:rPr>
            </w:pPr>
            <w:r w:rsidRPr="00B61022">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Pr="00B61022" w:rsidRDefault="005C4B32" w:rsidP="008A6587">
            <w:pPr>
              <w:spacing w:line="360" w:lineRule="auto"/>
              <w:rPr>
                <w:rFonts w:cs="Calibri"/>
              </w:rPr>
            </w:pPr>
            <w:r w:rsidRPr="00B61022">
              <w:rPr>
                <w:rFonts w:cs="Calibri"/>
              </w:rPr>
              <w:t>NESPOLI Giuseppe</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Pr="00B61022" w:rsidRDefault="005C4B32" w:rsidP="008A6587">
            <w:pPr>
              <w:rPr>
                <w:noProof/>
              </w:rPr>
            </w:pPr>
            <w:r w:rsidRPr="00B61022">
              <w:rPr>
                <w:rFonts w:cs="Calibri"/>
                <w:i/>
              </w:rPr>
              <w:t>P</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CINQUE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NOTARSANTO Maria Cristina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AG</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COVIZZI Claudia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RONCAGLIA Daniela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GUARALDI Giacomo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5C4B32" w:rsidRDefault="005C4B32" w:rsidP="008A6587">
            <w:pPr>
              <w:spacing w:line="360" w:lineRule="auto"/>
              <w:rPr>
                <w:rFonts w:cs="Calibri"/>
              </w:rPr>
            </w:pPr>
            <w:r>
              <w:rPr>
                <w:rFonts w:cs="Calibri"/>
              </w:rPr>
              <w:t>TRIBBIA Giovanni Cristiano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5C4B32" w:rsidRDefault="005C4B32" w:rsidP="008A6587">
            <w:pPr>
              <w:rPr>
                <w:noProof/>
              </w:rPr>
            </w:pPr>
            <w:r>
              <w:rPr>
                <w:rFonts w:cs="Calibri"/>
                <w:i/>
              </w:rPr>
              <w:t>P</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MALAGUTI Stefano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5C4B32" w:rsidRDefault="005C4B32" w:rsidP="008A6587">
            <w:pPr>
              <w:spacing w:line="360" w:lineRule="auto"/>
              <w:rPr>
                <w:rFonts w:cs="Calibri"/>
              </w:rPr>
            </w:pPr>
            <w:r>
              <w:rPr>
                <w:rFonts w:cs="Calibri"/>
              </w:rPr>
              <w:t xml:space="preserve">VITOLO Elisabetta </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5C4B32" w:rsidRDefault="005C4B32" w:rsidP="008A6587">
            <w:pPr>
              <w:rPr>
                <w:noProof/>
              </w:rPr>
            </w:pPr>
            <w:r>
              <w:rPr>
                <w:rFonts w:cs="Calibri"/>
                <w:i/>
              </w:rPr>
              <w:t>P</w:t>
            </w:r>
          </w:p>
        </w:tc>
      </w:tr>
      <w:tr w:rsidR="005C4B32" w:rsidTr="008A6587">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5C4B32" w:rsidRDefault="005C4B32" w:rsidP="008A6587">
            <w:pPr>
              <w:spacing w:line="360" w:lineRule="auto"/>
              <w:rPr>
                <w:rFonts w:cs="Calibri"/>
              </w:rPr>
            </w:pPr>
            <w:r>
              <w:rPr>
                <w:rFonts w:cs="Calibri"/>
              </w:rPr>
              <w:t>MARTINO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5C4B32" w:rsidRDefault="005C4B32" w:rsidP="008A6587">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5C4B32" w:rsidRDefault="005C4B32" w:rsidP="008A6587">
            <w:pPr>
              <w:spacing w:line="360" w:lineRule="auto"/>
              <w:rPr>
                <w:rFonts w:cs="Calibri"/>
              </w:rPr>
            </w:pP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5C4B32" w:rsidRDefault="005C4B32" w:rsidP="008A6587">
            <w:pPr>
              <w:rPr>
                <w:noProof/>
              </w:rPr>
            </w:pPr>
          </w:p>
        </w:tc>
      </w:tr>
    </w:tbl>
    <w:p w:rsidR="005C4B32" w:rsidRDefault="005C4B32" w:rsidP="005C4B32"/>
    <w:p w:rsidR="005C4B32" w:rsidRDefault="005C4B32" w:rsidP="005C4B32">
      <w:pPr>
        <w:jc w:val="both"/>
      </w:pPr>
      <w:r>
        <w:t>Presiede la seduta Giacomo Guaraldi che, constatata la presenza del numero legale, essendo intervenuta la maggioranza dei componenti della Consulta ai sensi dell’art. 46, comma 1, dello Statuto di Ateneo, dichiara valida la seduta.</w:t>
      </w:r>
    </w:p>
    <w:p w:rsidR="005C4B32" w:rsidRDefault="005C4B32" w:rsidP="005C4B32">
      <w:pPr>
        <w:jc w:val="both"/>
      </w:pPr>
      <w:r>
        <w:t xml:space="preserve">Svolge le funzioni di Segretario verbalizzante Claudia Covizzi. </w:t>
      </w:r>
    </w:p>
    <w:p w:rsidR="005C4B32" w:rsidRDefault="005C4B32" w:rsidP="005C4B32">
      <w:pPr>
        <w:jc w:val="both"/>
      </w:pPr>
      <w:r>
        <w:t xml:space="preserve">Si procede all’esame del seguente </w:t>
      </w:r>
    </w:p>
    <w:p w:rsidR="005C4B32" w:rsidRDefault="005C4B32" w:rsidP="005C4B32"/>
    <w:p w:rsidR="005C4B32" w:rsidRDefault="005C4B32" w:rsidP="005C4B32">
      <w:pPr>
        <w:jc w:val="center"/>
        <w:rPr>
          <w:b/>
        </w:rPr>
      </w:pPr>
      <w:r>
        <w:rPr>
          <w:b/>
        </w:rPr>
        <w:t>ORDINE DEL GIORNO</w:t>
      </w:r>
    </w:p>
    <w:p w:rsidR="005C4B32" w:rsidRPr="008A6B1E" w:rsidRDefault="005C4B32" w:rsidP="005C4B32">
      <w:pPr>
        <w:jc w:val="both"/>
      </w:pPr>
      <w:r w:rsidRPr="008A6B1E">
        <w:t>1)</w:t>
      </w:r>
      <w:r>
        <w:t xml:space="preserve"> Approvazione del verbale della seduta precedente.</w:t>
      </w:r>
    </w:p>
    <w:p w:rsidR="005C4B32" w:rsidRPr="008A6B1E" w:rsidRDefault="005C4B32" w:rsidP="005C4B32">
      <w:pPr>
        <w:jc w:val="both"/>
      </w:pPr>
      <w:r w:rsidRPr="008A6B1E">
        <w:t xml:space="preserve">2) </w:t>
      </w:r>
      <w:r>
        <w:t>Comunicazioni del Presidente.</w:t>
      </w:r>
    </w:p>
    <w:p w:rsidR="005C4B32" w:rsidRDefault="005C4B32" w:rsidP="005C4B32">
      <w:pPr>
        <w:ind w:left="142" w:hanging="142"/>
        <w:jc w:val="both"/>
      </w:pPr>
      <w:r w:rsidRPr="008A6B1E">
        <w:t>3</w:t>
      </w:r>
      <w:r>
        <w:t>) Discussione in merito alla tabella di ripartizione dei Fondi del Trattamento accessorio e fondo comune dell’anno 2019, ai sensi dell’art. 20, comma 2, lettera G dello Statuto di Ateneo.</w:t>
      </w:r>
    </w:p>
    <w:p w:rsidR="005C4B32" w:rsidRDefault="005C4B32" w:rsidP="005C4B32">
      <w:pPr>
        <w:ind w:left="142" w:hanging="142"/>
        <w:jc w:val="both"/>
      </w:pPr>
      <w:r>
        <w:t>4) Varie ed eventuali.</w:t>
      </w:r>
    </w:p>
    <w:p w:rsidR="005C4B32" w:rsidRDefault="005C4B32" w:rsidP="005C4B32">
      <w:pPr>
        <w:jc w:val="both"/>
      </w:pPr>
    </w:p>
    <w:p w:rsidR="005C4B32" w:rsidRDefault="005C4B32" w:rsidP="005C4B32">
      <w:pPr>
        <w:jc w:val="both"/>
      </w:pPr>
    </w:p>
    <w:p w:rsidR="005C4B32" w:rsidRDefault="005C4B32" w:rsidP="005C4B32">
      <w:pPr>
        <w:jc w:val="both"/>
      </w:pPr>
    </w:p>
    <w:p w:rsidR="005C4B32" w:rsidRPr="00FC1087" w:rsidRDefault="005C4B32" w:rsidP="005C4B32">
      <w:pPr>
        <w:pStyle w:val="Paragrafoelenco"/>
        <w:numPr>
          <w:ilvl w:val="0"/>
          <w:numId w:val="1"/>
        </w:numPr>
        <w:jc w:val="both"/>
        <w:rPr>
          <w:b/>
        </w:rPr>
      </w:pPr>
      <w:r w:rsidRPr="00FC1087">
        <w:rPr>
          <w:b/>
        </w:rPr>
        <w:t>Approvazione del verbale della seduta precedente</w:t>
      </w:r>
    </w:p>
    <w:p w:rsidR="005C4B32" w:rsidRDefault="005C4B32" w:rsidP="005C4B32">
      <w:pPr>
        <w:jc w:val="both"/>
      </w:pPr>
      <w:r>
        <w:t xml:space="preserve">Si dichiara approvato il verbale della seduta del 13 maggio </w:t>
      </w:r>
      <w:proofErr w:type="gramStart"/>
      <w:r>
        <w:t>u.s. ,</w:t>
      </w:r>
      <w:proofErr w:type="gramEnd"/>
      <w:r>
        <w:t xml:space="preserve"> che verrà reso disponibile online.</w:t>
      </w:r>
    </w:p>
    <w:p w:rsidR="00F35396" w:rsidRDefault="005C4B32" w:rsidP="00F35396">
      <w:pPr>
        <w:pStyle w:val="Paragrafoelenco"/>
        <w:numPr>
          <w:ilvl w:val="0"/>
          <w:numId w:val="1"/>
        </w:numPr>
        <w:jc w:val="both"/>
        <w:rPr>
          <w:b/>
        </w:rPr>
      </w:pPr>
      <w:r w:rsidRPr="00F35396">
        <w:rPr>
          <w:b/>
        </w:rPr>
        <w:t xml:space="preserve">Comunicazioni del Presidente </w:t>
      </w:r>
    </w:p>
    <w:p w:rsidR="005C4B32" w:rsidRPr="00F35396" w:rsidRDefault="00F35396" w:rsidP="00F35396">
      <w:pPr>
        <w:pStyle w:val="Paragrafoelenco"/>
        <w:numPr>
          <w:ilvl w:val="1"/>
          <w:numId w:val="1"/>
        </w:numPr>
        <w:jc w:val="both"/>
        <w:rPr>
          <w:b/>
        </w:rPr>
      </w:pPr>
      <w:r>
        <w:t>Il</w:t>
      </w:r>
      <w:r w:rsidR="005C4B32">
        <w:t xml:space="preserve"> Presidente</w:t>
      </w:r>
      <w:r w:rsidR="0072381D">
        <w:t xml:space="preserve">, come preventivamente comunicato ai membri della Consulta con e-mail, informa di aver ricevuto dal Coordinatore Risorse Umane dott. La Rocca la richiesta di due nominativi di personale tecnico amministrativo per il Servizio Ispettivo di Ateno; sulla base del principio dell’equa ripartizione degli incarichi tra i membri, si concorda di </w:t>
      </w:r>
      <w:proofErr w:type="gramStart"/>
      <w:r w:rsidR="00670FBF">
        <w:t xml:space="preserve">proporre </w:t>
      </w:r>
      <w:r w:rsidR="0072381D">
        <w:t xml:space="preserve"> Claudia</w:t>
      </w:r>
      <w:proofErr w:type="gramEnd"/>
      <w:r w:rsidR="0072381D">
        <w:t xml:space="preserve"> Covizzi e Angela Martino.</w:t>
      </w:r>
    </w:p>
    <w:p w:rsidR="00F35396" w:rsidRPr="00F35396" w:rsidRDefault="00F35396" w:rsidP="00F35396">
      <w:pPr>
        <w:pStyle w:val="Paragrafoelenco"/>
        <w:numPr>
          <w:ilvl w:val="1"/>
          <w:numId w:val="1"/>
        </w:numPr>
        <w:jc w:val="both"/>
        <w:rPr>
          <w:b/>
        </w:rPr>
      </w:pPr>
      <w:r>
        <w:t xml:space="preserve">Il Presidente informa la Consulta di non avere ancora avuto riscontro </w:t>
      </w:r>
      <w:r w:rsidR="004764CD">
        <w:t xml:space="preserve">né </w:t>
      </w:r>
      <w:r>
        <w:t>dalla Direzione Risorse Umane circa la richiesta di dati sulla situazione del PTA al 31/12/2018</w:t>
      </w:r>
      <w:r w:rsidR="004673E6">
        <w:t>,</w:t>
      </w:r>
      <w:r w:rsidR="004764CD">
        <w:t xml:space="preserve"> né dalla Conferenza dei Direttori in merito alla proposta di accogliere un membro della Consulta in veste di uditore.</w:t>
      </w:r>
      <w:r w:rsidR="00F261BF">
        <w:t xml:space="preserve"> </w:t>
      </w:r>
    </w:p>
    <w:p w:rsidR="005C4B32" w:rsidRPr="00A01308" w:rsidRDefault="005C4B32" w:rsidP="005C4B32">
      <w:pPr>
        <w:pStyle w:val="Paragrafoelenco"/>
        <w:ind w:left="1440"/>
        <w:jc w:val="both"/>
        <w:rPr>
          <w:b/>
        </w:rPr>
      </w:pPr>
    </w:p>
    <w:p w:rsidR="00F35396" w:rsidRDefault="00F35396" w:rsidP="00F35396">
      <w:pPr>
        <w:pStyle w:val="Paragrafoelenco"/>
        <w:numPr>
          <w:ilvl w:val="0"/>
          <w:numId w:val="1"/>
        </w:numPr>
        <w:jc w:val="both"/>
        <w:rPr>
          <w:b/>
        </w:rPr>
      </w:pPr>
      <w:r w:rsidRPr="00F35396">
        <w:rPr>
          <w:b/>
        </w:rPr>
        <w:t>Discussione in merito alla tabella di ripartizione dei Fondi del Trattamento accessorio e fondo comune dell’anno 2019, ai sensi dell’art. 20, comma 2, lettera G dello Statuto di Ateneo.</w:t>
      </w:r>
    </w:p>
    <w:p w:rsidR="00F35396" w:rsidRPr="00F35396" w:rsidRDefault="00F35396" w:rsidP="00F35396">
      <w:pPr>
        <w:ind w:left="360"/>
        <w:jc w:val="both"/>
      </w:pPr>
      <w:r>
        <w:t xml:space="preserve">Con riferimento alla Tabella di ripartizione dei Fondi di Ateneo, la Consulta dichiara di </w:t>
      </w:r>
      <w:r w:rsidRPr="00F35396">
        <w:rPr>
          <w:b/>
        </w:rPr>
        <w:t>non esprimere alcun parere in merito</w:t>
      </w:r>
      <w:r>
        <w:t xml:space="preserve">: infatti i documenti sono stati trasmessi in data 20 maggio, con Consiglio di Amministrazione fissato al 24 maggio, e la tempistica non ha consentito alla Consulta di riunirsi. La Consulta </w:t>
      </w:r>
      <w:r w:rsidRPr="00C96626">
        <w:rPr>
          <w:b/>
        </w:rPr>
        <w:t>richiede nuovamente</w:t>
      </w:r>
      <w:r w:rsidR="00A53E65" w:rsidRPr="00C96626">
        <w:rPr>
          <w:b/>
        </w:rPr>
        <w:t xml:space="preserve"> e</w:t>
      </w:r>
      <w:r w:rsidRPr="00C96626">
        <w:rPr>
          <w:b/>
        </w:rPr>
        <w:t xml:space="preserve"> con forza all’Amministrazione di ricevere la documentazione in te</w:t>
      </w:r>
      <w:r w:rsidR="00790FD8" w:rsidRPr="00C96626">
        <w:rPr>
          <w:b/>
        </w:rPr>
        <w:t>mpo utile</w:t>
      </w:r>
      <w:r w:rsidR="00790FD8">
        <w:t xml:space="preserve"> per potersi riunire, esaminarla ed esprimere parere, </w:t>
      </w:r>
      <w:r w:rsidR="00814114">
        <w:t xml:space="preserve">proprio </w:t>
      </w:r>
      <w:r w:rsidR="00790FD8">
        <w:t>come previsto dall’art. 20 dello Statuto di Ateneo e dall’art. 1 del Regolamento della C.P.T.A.</w:t>
      </w:r>
    </w:p>
    <w:p w:rsidR="005C4B32" w:rsidRDefault="005C4B32" w:rsidP="005C4B32">
      <w:pPr>
        <w:pStyle w:val="Paragrafoelenco"/>
        <w:numPr>
          <w:ilvl w:val="0"/>
          <w:numId w:val="1"/>
        </w:numPr>
        <w:jc w:val="both"/>
        <w:rPr>
          <w:b/>
        </w:rPr>
      </w:pPr>
      <w:r>
        <w:rPr>
          <w:b/>
        </w:rPr>
        <w:t>Varie ed eventuali</w:t>
      </w:r>
    </w:p>
    <w:p w:rsidR="005C4B32" w:rsidRPr="00B61022" w:rsidRDefault="00B61022" w:rsidP="00B61022">
      <w:pPr>
        <w:pStyle w:val="Paragrafoelenco"/>
        <w:numPr>
          <w:ilvl w:val="1"/>
          <w:numId w:val="1"/>
        </w:numPr>
        <w:jc w:val="both"/>
        <w:rPr>
          <w:b/>
        </w:rPr>
      </w:pPr>
      <w:r w:rsidRPr="00B61022">
        <w:t>Gio</w:t>
      </w:r>
      <w:r>
        <w:t xml:space="preserve">vanni Tribbia riferisce alla Consulta in merito al </w:t>
      </w:r>
      <w:r w:rsidRPr="00B61022">
        <w:t>Gruppo di Lavoro</w:t>
      </w:r>
      <w:r>
        <w:t xml:space="preserve"> della Commissione Etica di cui è componente, sull’</w:t>
      </w:r>
      <w:r w:rsidRPr="00B61022">
        <w:t xml:space="preserve">integrazione </w:t>
      </w:r>
      <w:r>
        <w:t xml:space="preserve">del </w:t>
      </w:r>
      <w:r w:rsidRPr="00B61022">
        <w:t xml:space="preserve">Codice Etico e </w:t>
      </w:r>
      <w:r>
        <w:t>del Codice di C</w:t>
      </w:r>
      <w:r w:rsidRPr="00B61022">
        <w:t>omportamento</w:t>
      </w:r>
      <w:r>
        <w:t xml:space="preserve"> </w:t>
      </w:r>
      <w:r w:rsidRPr="00B61022">
        <w:t xml:space="preserve">in attuazione del Piano di Ateneo </w:t>
      </w:r>
      <w:r>
        <w:t xml:space="preserve">di prevenzione della corruzione dettato dalla normativa vigente. </w:t>
      </w:r>
    </w:p>
    <w:p w:rsidR="00F261BF" w:rsidRPr="00F261BF" w:rsidRDefault="00F261BF" w:rsidP="00F261BF">
      <w:pPr>
        <w:pStyle w:val="Paragrafoelenco"/>
        <w:ind w:left="1440"/>
        <w:jc w:val="both"/>
        <w:rPr>
          <w:b/>
        </w:rPr>
      </w:pPr>
    </w:p>
    <w:p w:rsidR="00F261BF" w:rsidRPr="009575D1" w:rsidRDefault="00670FBF" w:rsidP="005C4B32">
      <w:pPr>
        <w:pStyle w:val="Paragrafoelenco"/>
        <w:numPr>
          <w:ilvl w:val="1"/>
          <w:numId w:val="1"/>
        </w:numPr>
        <w:jc w:val="both"/>
        <w:rPr>
          <w:b/>
        </w:rPr>
      </w:pPr>
      <w:r>
        <w:t>Da</w:t>
      </w:r>
      <w:r w:rsidR="00021E60">
        <w:t>l</w:t>
      </w:r>
      <w:r>
        <w:t xml:space="preserve"> consuntivo dell</w:t>
      </w:r>
      <w:r w:rsidR="00021E60">
        <w:t>’</w:t>
      </w:r>
      <w:r>
        <w:t>attività</w:t>
      </w:r>
      <w:r w:rsidR="00790FD8">
        <w:t xml:space="preserve"> del primo semestre</w:t>
      </w:r>
      <w:r w:rsidR="00021E60">
        <w:t xml:space="preserve"> si evince che alcuni</w:t>
      </w:r>
      <w:r w:rsidR="00F261BF">
        <w:t xml:space="preserve"> membri incaricati</w:t>
      </w:r>
      <w:r w:rsidR="00021E60">
        <w:t xml:space="preserve"> di rappresentare la Consulta</w:t>
      </w:r>
      <w:r w:rsidR="00F261BF">
        <w:t xml:space="preserve"> non riesc</w:t>
      </w:r>
      <w:r>
        <w:t>o</w:t>
      </w:r>
      <w:r w:rsidR="00F261BF">
        <w:t>no a</w:t>
      </w:r>
      <w:r>
        <w:t>d assicurare</w:t>
      </w:r>
      <w:r w:rsidR="00F261BF">
        <w:t xml:space="preserve"> la propria presenza negli organi e nelle istituzioni</w:t>
      </w:r>
      <w:r w:rsidR="00CF52D6">
        <w:t xml:space="preserve"> in cui sono stati designati</w:t>
      </w:r>
      <w:r w:rsidR="00F261BF">
        <w:t xml:space="preserve">. Per </w:t>
      </w:r>
      <w:r>
        <w:t xml:space="preserve">garantire </w:t>
      </w:r>
      <w:r w:rsidR="00F261BF">
        <w:t>la presenza della Consulta laddove previsto</w:t>
      </w:r>
      <w:r w:rsidR="00C96626">
        <w:t xml:space="preserve"> e la trasmissione delle informazioni ai colleghi</w:t>
      </w:r>
      <w:r w:rsidR="00F261BF">
        <w:t>, si pro</w:t>
      </w:r>
      <w:r>
        <w:t>vvede</w:t>
      </w:r>
      <w:r w:rsidR="00021E60">
        <w:t xml:space="preserve"> quindi</w:t>
      </w:r>
      <w:r w:rsidR="00F261BF">
        <w:t xml:space="preserve"> alla nomina di </w:t>
      </w:r>
      <w:r w:rsidR="00F261BF" w:rsidRPr="00F261BF">
        <w:rPr>
          <w:b/>
        </w:rPr>
        <w:t>membri supplenti</w:t>
      </w:r>
      <w:r w:rsidR="00F261BF">
        <w:t xml:space="preserve"> che intervengano quando l’incaricato sia impossibil</w:t>
      </w:r>
      <w:r w:rsidR="002C3CA1">
        <w:t>i</w:t>
      </w:r>
      <w:r w:rsidR="00F261BF">
        <w:t>tato. Vengono nominati membro supplente per la Commissione etica Daniela Roncaglia, per la Contrattazione decentrata Angela Cinque e per il CUG Stefano Malaguti.</w:t>
      </w:r>
    </w:p>
    <w:p w:rsidR="009575D1" w:rsidRPr="009575D1" w:rsidRDefault="009575D1" w:rsidP="009575D1">
      <w:pPr>
        <w:pStyle w:val="Paragrafoelenco"/>
        <w:rPr>
          <w:b/>
        </w:rPr>
      </w:pPr>
    </w:p>
    <w:p w:rsidR="00AC6AAA" w:rsidRPr="00AC6AAA" w:rsidRDefault="00AC6AAA" w:rsidP="00AC6AAA">
      <w:pPr>
        <w:pStyle w:val="Paragrafoelenco"/>
        <w:rPr>
          <w:b/>
        </w:rPr>
      </w:pPr>
    </w:p>
    <w:p w:rsidR="00AC6AAA" w:rsidRPr="00E2720B" w:rsidRDefault="00AC6AAA" w:rsidP="005C4B32">
      <w:pPr>
        <w:pStyle w:val="Paragrafoelenco"/>
        <w:numPr>
          <w:ilvl w:val="1"/>
          <w:numId w:val="1"/>
        </w:numPr>
        <w:jc w:val="both"/>
        <w:rPr>
          <w:b/>
        </w:rPr>
      </w:pPr>
      <w:r>
        <w:t>Sempre allo scopo di assicurare la presenza della Consulta</w:t>
      </w:r>
      <w:r w:rsidR="00021E60">
        <w:t xml:space="preserve"> in altri organi ed istituzioni di Aten</w:t>
      </w:r>
      <w:r w:rsidR="002C3CA1">
        <w:t>e</w:t>
      </w:r>
      <w:bookmarkStart w:id="0" w:name="_GoBack"/>
      <w:bookmarkEnd w:id="0"/>
      <w:r w:rsidR="00021E60">
        <w:t>o</w:t>
      </w:r>
      <w:r>
        <w:t xml:space="preserve">, si decide a maggioranza di </w:t>
      </w:r>
      <w:r w:rsidRPr="00021E60">
        <w:rPr>
          <w:b/>
        </w:rPr>
        <w:t>revocare l’incarico di rappresentanza ai membri che risultino ass</w:t>
      </w:r>
      <w:r w:rsidR="00021E60" w:rsidRPr="00021E60">
        <w:rPr>
          <w:b/>
        </w:rPr>
        <w:t>enti ingiustificati per 2 volte</w:t>
      </w:r>
      <w:r w:rsidR="00021E60">
        <w:t xml:space="preserve"> nelle sedi in cui sono stati designati. Il membro decaduto verrà sostituito con una nuova nomina.</w:t>
      </w:r>
    </w:p>
    <w:p w:rsidR="00E2720B" w:rsidRPr="00E2720B" w:rsidRDefault="00E2720B" w:rsidP="00E2720B">
      <w:pPr>
        <w:pStyle w:val="Paragrafoelenco"/>
        <w:ind w:left="1440"/>
        <w:jc w:val="both"/>
        <w:rPr>
          <w:b/>
        </w:rPr>
      </w:pPr>
    </w:p>
    <w:p w:rsidR="00E2720B" w:rsidRPr="00AC6AAA" w:rsidRDefault="00E2720B" w:rsidP="00E2720B">
      <w:pPr>
        <w:pStyle w:val="Paragrafoelenco"/>
        <w:numPr>
          <w:ilvl w:val="1"/>
          <w:numId w:val="1"/>
        </w:numPr>
        <w:jc w:val="both"/>
        <w:rPr>
          <w:b/>
        </w:rPr>
      </w:pPr>
      <w:r w:rsidRPr="009575D1">
        <w:rPr>
          <w:rFonts w:cs="Arial"/>
          <w:iCs/>
        </w:rPr>
        <w:t>Nell'eventualità di dimissioni</w:t>
      </w:r>
      <w:r>
        <w:rPr>
          <w:rFonts w:cs="Arial"/>
          <w:iCs/>
        </w:rPr>
        <w:t>/revoca</w:t>
      </w:r>
      <w:r w:rsidRPr="009575D1">
        <w:rPr>
          <w:rFonts w:cs="Arial"/>
          <w:iCs/>
        </w:rPr>
        <w:t xml:space="preserve"> dei membri incaricati e vista la rilevanza della posizioni ricoperte, la Consulta approva in forma preventiva la nomina di Giacomo Guaraldi come </w:t>
      </w:r>
      <w:r w:rsidRPr="009575D1">
        <w:rPr>
          <w:rFonts w:cs="Arial"/>
          <w:iCs/>
        </w:rPr>
        <w:lastRenderedPageBreak/>
        <w:t>rappresentante e Angela Cinque come sostituto</w:t>
      </w:r>
      <w:r>
        <w:rPr>
          <w:rFonts w:cs="Arial"/>
          <w:iCs/>
        </w:rPr>
        <w:t xml:space="preserve"> </w:t>
      </w:r>
      <w:r w:rsidRPr="009575D1">
        <w:rPr>
          <w:rFonts w:cs="Arial"/>
          <w:iCs/>
        </w:rPr>
        <w:t>in Contrattazione decentrata</w:t>
      </w:r>
      <w:r>
        <w:rPr>
          <w:rFonts w:cs="Arial"/>
          <w:iCs/>
        </w:rPr>
        <w:t xml:space="preserve"> e</w:t>
      </w:r>
      <w:r w:rsidRPr="009575D1">
        <w:rPr>
          <w:rFonts w:cs="Arial"/>
          <w:iCs/>
        </w:rPr>
        <w:t xml:space="preserve"> </w:t>
      </w:r>
      <w:r>
        <w:rPr>
          <w:rFonts w:cs="Arial"/>
          <w:iCs/>
        </w:rPr>
        <w:t>di</w:t>
      </w:r>
      <w:r w:rsidRPr="009575D1">
        <w:rPr>
          <w:rFonts w:cs="Arial"/>
          <w:iCs/>
        </w:rPr>
        <w:t xml:space="preserve"> Claudia Covizzi come segretario</w:t>
      </w:r>
      <w:r>
        <w:rPr>
          <w:rFonts w:ascii="Arial" w:hAnsi="Arial" w:cs="Arial"/>
          <w:i/>
          <w:iCs/>
        </w:rPr>
        <w:t>.</w:t>
      </w:r>
    </w:p>
    <w:p w:rsidR="00670FBF" w:rsidRPr="00670FBF" w:rsidRDefault="00670FBF" w:rsidP="00670FBF">
      <w:pPr>
        <w:pStyle w:val="Paragrafoelenco"/>
        <w:rPr>
          <w:b/>
        </w:rPr>
      </w:pPr>
    </w:p>
    <w:p w:rsidR="00670FBF" w:rsidRPr="00670FBF" w:rsidRDefault="00920735" w:rsidP="005C4B32">
      <w:pPr>
        <w:pStyle w:val="Paragrafoelenco"/>
        <w:numPr>
          <w:ilvl w:val="1"/>
          <w:numId w:val="1"/>
        </w:numPr>
        <w:jc w:val="both"/>
        <w:rPr>
          <w:b/>
        </w:rPr>
      </w:pPr>
      <w:r>
        <w:t xml:space="preserve">Giovanni </w:t>
      </w:r>
      <w:r w:rsidR="00670FBF">
        <w:t>Tribbia propone che il Presidente comunichi ai Responsabili delle strutture di appartenenza i nominativi e gli incarichi assunti dai membri della Consulta, allo scopo di agevolare la partecipazione alla riunioni. La Consulta approva.</w:t>
      </w:r>
    </w:p>
    <w:p w:rsidR="00670FBF" w:rsidRPr="00670FBF" w:rsidRDefault="00670FBF" w:rsidP="00670FBF">
      <w:pPr>
        <w:pStyle w:val="Paragrafoelenco"/>
        <w:rPr>
          <w:b/>
        </w:rPr>
      </w:pPr>
    </w:p>
    <w:p w:rsidR="005C4B32" w:rsidRPr="00920735" w:rsidRDefault="005C4B32" w:rsidP="005C4B32">
      <w:pPr>
        <w:pStyle w:val="Paragrafoelenco"/>
        <w:numPr>
          <w:ilvl w:val="1"/>
          <w:numId w:val="1"/>
        </w:numPr>
        <w:jc w:val="both"/>
        <w:rPr>
          <w:b/>
        </w:rPr>
      </w:pPr>
      <w:r>
        <w:t>La Consulta stabilisce</w:t>
      </w:r>
      <w:r w:rsidR="004764CD">
        <w:t xml:space="preserve"> di riunirsi nella seconda par</w:t>
      </w:r>
      <w:r w:rsidR="00D65C60">
        <w:t xml:space="preserve">te del 2019 a Modena </w:t>
      </w:r>
      <w:r w:rsidR="00DA57BC">
        <w:t>in via Università n. 4</w:t>
      </w:r>
      <w:r w:rsidR="00D65C60">
        <w:t xml:space="preserve">, </w:t>
      </w:r>
      <w:r w:rsidR="00F261BF">
        <w:t xml:space="preserve">per </w:t>
      </w:r>
      <w:r w:rsidR="00D65C60">
        <w:t>motivi logistic</w:t>
      </w:r>
      <w:r w:rsidR="00DA57BC">
        <w:t xml:space="preserve">i ed </w:t>
      </w:r>
      <w:r w:rsidR="00D65C60">
        <w:t xml:space="preserve">economici. </w:t>
      </w:r>
      <w:r w:rsidR="00814114">
        <w:t>La sede potrà comunque essere fissata altrove s</w:t>
      </w:r>
      <w:r w:rsidR="00D65C60">
        <w:t>u richiesta di colleghi delle strutture interessati a partecipare.</w:t>
      </w:r>
      <w:r w:rsidR="004C40A1">
        <w:t xml:space="preserve"> </w:t>
      </w:r>
      <w:r w:rsidR="00D65C60">
        <w:t xml:space="preserve"> Si approva il seguente calendario, salvo varie ed eventuali:</w:t>
      </w:r>
    </w:p>
    <w:p w:rsidR="00920735" w:rsidRPr="00D65C60" w:rsidRDefault="00920735" w:rsidP="00920735">
      <w:pPr>
        <w:pStyle w:val="Paragrafoelenco"/>
        <w:ind w:left="1440"/>
        <w:jc w:val="both"/>
        <w:rPr>
          <w:b/>
        </w:rPr>
      </w:pPr>
    </w:p>
    <w:p w:rsidR="00D65C60" w:rsidRPr="00D65C60" w:rsidRDefault="00D65C60" w:rsidP="00D65C60">
      <w:pPr>
        <w:pStyle w:val="Paragrafoelenco"/>
        <w:numPr>
          <w:ilvl w:val="0"/>
          <w:numId w:val="4"/>
        </w:numPr>
        <w:jc w:val="both"/>
      </w:pPr>
      <w:r w:rsidRPr="00D65C60">
        <w:t>Lunedì 30 settembre</w:t>
      </w:r>
      <w:r w:rsidR="00DA57BC">
        <w:t xml:space="preserve"> 2019</w:t>
      </w:r>
      <w:r>
        <w:t xml:space="preserve"> ore 9.30</w:t>
      </w:r>
    </w:p>
    <w:p w:rsidR="00D65C60" w:rsidRDefault="00D65C60" w:rsidP="00D65C60">
      <w:pPr>
        <w:pStyle w:val="Paragrafoelenco"/>
        <w:numPr>
          <w:ilvl w:val="0"/>
          <w:numId w:val="4"/>
        </w:numPr>
        <w:jc w:val="both"/>
      </w:pPr>
      <w:r>
        <w:t xml:space="preserve">Lunedì 21 ottobre </w:t>
      </w:r>
      <w:r w:rsidR="00DA57BC">
        <w:t xml:space="preserve">2019 </w:t>
      </w:r>
      <w:r>
        <w:t>ore 9.30</w:t>
      </w:r>
    </w:p>
    <w:p w:rsidR="00D65C60" w:rsidRDefault="00D65C60" w:rsidP="00D65C60">
      <w:pPr>
        <w:pStyle w:val="Paragrafoelenco"/>
        <w:numPr>
          <w:ilvl w:val="0"/>
          <w:numId w:val="4"/>
        </w:numPr>
        <w:jc w:val="both"/>
      </w:pPr>
      <w:r>
        <w:t xml:space="preserve">Lunedì 18 novembre </w:t>
      </w:r>
      <w:r w:rsidR="00DA57BC">
        <w:t xml:space="preserve">2019 </w:t>
      </w:r>
      <w:r>
        <w:t>ore 9.30</w:t>
      </w:r>
    </w:p>
    <w:p w:rsidR="00D65C60" w:rsidRPr="00D65C60" w:rsidRDefault="00D65C60" w:rsidP="00D65C60">
      <w:pPr>
        <w:pStyle w:val="Paragrafoelenco"/>
        <w:numPr>
          <w:ilvl w:val="0"/>
          <w:numId w:val="4"/>
        </w:numPr>
        <w:jc w:val="both"/>
      </w:pPr>
      <w:r>
        <w:t xml:space="preserve">Lunedì 16 dicembre </w:t>
      </w:r>
      <w:r w:rsidR="00DA57BC">
        <w:t xml:space="preserve">2019 </w:t>
      </w:r>
      <w:r>
        <w:t>ore 9.30</w:t>
      </w:r>
    </w:p>
    <w:p w:rsidR="005C4B32" w:rsidRPr="00D65C60" w:rsidRDefault="005C4B32" w:rsidP="005C4B32">
      <w:pPr>
        <w:pStyle w:val="Paragrafoelenco"/>
        <w:ind w:left="0"/>
        <w:jc w:val="both"/>
      </w:pPr>
    </w:p>
    <w:p w:rsidR="005C4B32" w:rsidRDefault="005C4B32" w:rsidP="005C4B32">
      <w:pPr>
        <w:jc w:val="both"/>
      </w:pPr>
      <w:r>
        <w:t>Non essendovi altro da deliberare, la seduta è tolta alle ore 12:</w:t>
      </w:r>
      <w:r w:rsidR="00920735">
        <w:t>3</w:t>
      </w:r>
      <w:r>
        <w:t>0.</w:t>
      </w:r>
    </w:p>
    <w:p w:rsidR="005C4B32" w:rsidRPr="00EE243D" w:rsidRDefault="005C4B32" w:rsidP="005C4B32">
      <w:pPr>
        <w:jc w:val="both"/>
        <w:rPr>
          <w:color w:val="C00000"/>
        </w:rPr>
      </w:pPr>
      <w:r>
        <w:t>Il verbale</w:t>
      </w:r>
      <w:r>
        <w:rPr>
          <w:rStyle w:val="Rimandonotaapidipagina"/>
        </w:rPr>
        <w:footnoteReference w:id="3"/>
      </w:r>
      <w:r>
        <w:t xml:space="preserve"> è redatto il </w:t>
      </w:r>
      <w:r w:rsidRPr="001A69C4">
        <w:t xml:space="preserve">giorno </w:t>
      </w:r>
      <w:r w:rsidR="009575D1">
        <w:t>10 giugno</w:t>
      </w:r>
      <w:r w:rsidR="00284FDC">
        <w:t xml:space="preserve">  </w:t>
      </w:r>
      <w:r>
        <w:t>2019</w:t>
      </w:r>
    </w:p>
    <w:p w:rsidR="005C4B32" w:rsidRDefault="005C4B32" w:rsidP="005C4B32">
      <w:pPr>
        <w:jc w:val="both"/>
      </w:pPr>
    </w:p>
    <w:p w:rsidR="005C4B32" w:rsidRDefault="005C4B32" w:rsidP="004C40A1">
      <w:pPr>
        <w:ind w:firstLine="708"/>
        <w:jc w:val="both"/>
      </w:pPr>
      <w:r>
        <w:t>IL SEGRETARIO</w:t>
      </w:r>
      <w:r w:rsidRPr="00AD7FB5">
        <w:t xml:space="preserve"> </w:t>
      </w:r>
      <w:r>
        <w:tab/>
      </w:r>
      <w:r w:rsidR="004673E6">
        <w:t>verbalizzante</w:t>
      </w:r>
      <w:r>
        <w:tab/>
      </w:r>
      <w:r>
        <w:tab/>
      </w:r>
      <w:r>
        <w:tab/>
      </w:r>
      <w:r>
        <w:tab/>
        <w:t xml:space="preserve">           IL PRESIDENTE</w:t>
      </w:r>
    </w:p>
    <w:p w:rsidR="005C4B32" w:rsidRDefault="005C4B32" w:rsidP="005C4B32">
      <w:pPr>
        <w:ind w:left="1416"/>
        <w:jc w:val="both"/>
      </w:pPr>
      <w:r>
        <w:t xml:space="preserve">         F.to</w:t>
      </w:r>
      <w:r w:rsidRPr="00AD7FB5">
        <w:t xml:space="preserve"> </w:t>
      </w:r>
      <w:r>
        <w:tab/>
      </w:r>
      <w:r>
        <w:tab/>
      </w:r>
      <w:r>
        <w:tab/>
      </w:r>
      <w:r>
        <w:tab/>
        <w:t xml:space="preserve">         </w:t>
      </w:r>
      <w:r>
        <w:tab/>
        <w:t xml:space="preserve">                    F.to</w:t>
      </w:r>
    </w:p>
    <w:p w:rsidR="005C4B32" w:rsidRDefault="005C4B32" w:rsidP="005C4B32">
      <w:pPr>
        <w:jc w:val="both"/>
      </w:pPr>
      <w:r>
        <w:t xml:space="preserve">                      (Claudia Covizzi)</w:t>
      </w:r>
      <w:r>
        <w:tab/>
        <w:t xml:space="preserve">                                                           </w:t>
      </w:r>
      <w:proofErr w:type="gramStart"/>
      <w:r>
        <w:t xml:space="preserve">   (</w:t>
      </w:r>
      <w:proofErr w:type="gramEnd"/>
      <w:r>
        <w:t>Giacomo Guaraldi)</w:t>
      </w:r>
    </w:p>
    <w:p w:rsidR="005C4B32" w:rsidRDefault="005C4B32" w:rsidP="005C4B32"/>
    <w:p w:rsidR="00514FDF" w:rsidRDefault="00514FDF"/>
    <w:sectPr w:rsidR="00514F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DD0" w:rsidRDefault="00087DD0" w:rsidP="005C4B32">
      <w:pPr>
        <w:spacing w:after="0" w:line="240" w:lineRule="auto"/>
      </w:pPr>
      <w:r>
        <w:separator/>
      </w:r>
    </w:p>
  </w:endnote>
  <w:endnote w:type="continuationSeparator" w:id="0">
    <w:p w:rsidR="00087DD0" w:rsidRDefault="00087DD0" w:rsidP="005C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DD0" w:rsidRDefault="00087DD0" w:rsidP="005C4B32">
      <w:pPr>
        <w:spacing w:after="0" w:line="240" w:lineRule="auto"/>
      </w:pPr>
      <w:r>
        <w:separator/>
      </w:r>
    </w:p>
  </w:footnote>
  <w:footnote w:type="continuationSeparator" w:id="0">
    <w:p w:rsidR="00087DD0" w:rsidRDefault="00087DD0" w:rsidP="005C4B32">
      <w:pPr>
        <w:spacing w:after="0" w:line="240" w:lineRule="auto"/>
      </w:pPr>
      <w:r>
        <w:continuationSeparator/>
      </w:r>
    </w:p>
  </w:footnote>
  <w:footnote w:id="1">
    <w:p w:rsidR="005C4B32" w:rsidRDefault="005C4B32" w:rsidP="005C4B32">
      <w:pPr>
        <w:pStyle w:val="Testonotaapidipagina"/>
      </w:pPr>
      <w:r>
        <w:rPr>
          <w:rStyle w:val="Rimandonotaapidipagina"/>
        </w:rPr>
        <w:footnoteRef/>
      </w:r>
      <w:r>
        <w:t xml:space="preserve"> P = Presente</w:t>
      </w:r>
    </w:p>
  </w:footnote>
  <w:footnote w:id="2">
    <w:p w:rsidR="005C4B32" w:rsidRDefault="005C4B32" w:rsidP="005C4B32">
      <w:pPr>
        <w:pStyle w:val="Testonotaapidipagina"/>
      </w:pPr>
      <w:r>
        <w:rPr>
          <w:rStyle w:val="Rimandonotaapidipagina"/>
        </w:rPr>
        <w:footnoteRef/>
      </w:r>
      <w:r>
        <w:t xml:space="preserve"> A = </w:t>
      </w:r>
      <w:proofErr w:type="gramStart"/>
      <w:r>
        <w:t>Assente  AG</w:t>
      </w:r>
      <w:proofErr w:type="gramEnd"/>
      <w:r>
        <w:t xml:space="preserve"> = Assente Giustificato</w:t>
      </w:r>
    </w:p>
  </w:footnote>
  <w:footnote w:id="3">
    <w:p w:rsidR="005C4B32" w:rsidRDefault="005C4B32" w:rsidP="005C4B32">
      <w:pPr>
        <w:pStyle w:val="Testonotaapidipagina"/>
      </w:pPr>
      <w:r>
        <w:rPr>
          <w:rStyle w:val="Rimandonotaapidipagina"/>
        </w:rPr>
        <w:footnoteRef/>
      </w:r>
      <w:r>
        <w:t xml:space="preserve"> Copia originale del</w:t>
      </w:r>
      <w:r w:rsidRPr="00232F1C">
        <w:t xml:space="preserve"> presente verbale </w:t>
      </w:r>
      <w:r>
        <w:t xml:space="preserve">è </w:t>
      </w:r>
      <w:r w:rsidRPr="00232F1C">
        <w:t>disponibil</w:t>
      </w:r>
      <w:r>
        <w:t>e</w:t>
      </w:r>
      <w:r w:rsidRPr="00232F1C">
        <w:t xml:space="preserve"> in formato cartaceo presso l’Ufficio del Segretario dove sono </w:t>
      </w:r>
      <w:r>
        <w:t>depositate</w:t>
      </w:r>
      <w:r w:rsidRPr="00232F1C">
        <w:t xml:space="preserve"> le copie originali dei verbali della Consulta</w:t>
      </w:r>
      <w:r>
        <w:t xml:space="preserve"> del Personale Tecnico e Amministrativo</w:t>
      </w:r>
      <w:r w:rsidRPr="00232F1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F5" w:rsidRDefault="00113F9E" w:rsidP="008920F5">
    <w:pPr>
      <w:pStyle w:val="Intestazione"/>
      <w:jc w:val="center"/>
    </w:pPr>
    <w:r>
      <w:rPr>
        <w:noProof/>
        <w:lang w:eastAsia="it-IT"/>
      </w:rPr>
      <w:drawing>
        <wp:inline distT="0" distB="0" distL="0" distR="0" wp14:anchorId="25F2F46D" wp14:editId="7497D1EF">
          <wp:extent cx="1884045" cy="7620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FD5"/>
    <w:multiLevelType w:val="hybridMultilevel"/>
    <w:tmpl w:val="6CF2DAE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96790"/>
    <w:multiLevelType w:val="hybridMultilevel"/>
    <w:tmpl w:val="8F04F98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498C372B"/>
    <w:multiLevelType w:val="hybridMultilevel"/>
    <w:tmpl w:val="5F48A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660ED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32"/>
    <w:rsid w:val="00017EA8"/>
    <w:rsid w:val="00021E60"/>
    <w:rsid w:val="00035218"/>
    <w:rsid w:val="0006430B"/>
    <w:rsid w:val="000829FD"/>
    <w:rsid w:val="00087DD0"/>
    <w:rsid w:val="00113F9E"/>
    <w:rsid w:val="001F128D"/>
    <w:rsid w:val="002370E2"/>
    <w:rsid w:val="00284FDC"/>
    <w:rsid w:val="002C3CA1"/>
    <w:rsid w:val="003C3332"/>
    <w:rsid w:val="004673E6"/>
    <w:rsid w:val="004764CD"/>
    <w:rsid w:val="004C40A1"/>
    <w:rsid w:val="00514FDF"/>
    <w:rsid w:val="005C4B32"/>
    <w:rsid w:val="00670FBF"/>
    <w:rsid w:val="006D2209"/>
    <w:rsid w:val="0072381D"/>
    <w:rsid w:val="00790FD8"/>
    <w:rsid w:val="00814114"/>
    <w:rsid w:val="0084412F"/>
    <w:rsid w:val="00920735"/>
    <w:rsid w:val="009575D1"/>
    <w:rsid w:val="00A53E65"/>
    <w:rsid w:val="00AC6AAA"/>
    <w:rsid w:val="00B61022"/>
    <w:rsid w:val="00C96626"/>
    <w:rsid w:val="00CF1071"/>
    <w:rsid w:val="00CF52D6"/>
    <w:rsid w:val="00D65C60"/>
    <w:rsid w:val="00DA57BC"/>
    <w:rsid w:val="00E2720B"/>
    <w:rsid w:val="00E3143F"/>
    <w:rsid w:val="00F261BF"/>
    <w:rsid w:val="00F35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95D"/>
  <w15:chartTrackingRefBased/>
  <w15:docId w15:val="{2355EA2B-011A-4D08-B07D-AA04300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B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4B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B32"/>
  </w:style>
  <w:style w:type="table" w:styleId="Grigliatabella">
    <w:name w:val="Table Grid"/>
    <w:basedOn w:val="Tabellanormale"/>
    <w:uiPriority w:val="59"/>
    <w:rsid w:val="005C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5C4B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4B32"/>
    <w:rPr>
      <w:sz w:val="20"/>
      <w:szCs w:val="20"/>
    </w:rPr>
  </w:style>
  <w:style w:type="character" w:styleId="Rimandonotaapidipagina">
    <w:name w:val="footnote reference"/>
    <w:basedOn w:val="Carpredefinitoparagrafo"/>
    <w:uiPriority w:val="99"/>
    <w:semiHidden/>
    <w:unhideWhenUsed/>
    <w:rsid w:val="005C4B32"/>
    <w:rPr>
      <w:vertAlign w:val="superscript"/>
    </w:rPr>
  </w:style>
  <w:style w:type="paragraph" w:styleId="Paragrafoelenco">
    <w:name w:val="List Paragraph"/>
    <w:basedOn w:val="Normale"/>
    <w:uiPriority w:val="34"/>
    <w:qFormat/>
    <w:rsid w:val="005C4B32"/>
    <w:pPr>
      <w:ind w:left="720"/>
      <w:contextualSpacing/>
    </w:pPr>
  </w:style>
  <w:style w:type="paragraph" w:styleId="Testofumetto">
    <w:name w:val="Balloon Text"/>
    <w:basedOn w:val="Normale"/>
    <w:link w:val="TestofumettoCarattere"/>
    <w:uiPriority w:val="99"/>
    <w:semiHidden/>
    <w:unhideWhenUsed/>
    <w:rsid w:val="004673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COVIZZI</dc:creator>
  <cp:keywords/>
  <dc:description/>
  <cp:lastModifiedBy>GIOVANNI CRISTIANO TRIBBIA</cp:lastModifiedBy>
  <cp:revision>2</cp:revision>
  <cp:lastPrinted>2019-06-07T12:16:00Z</cp:lastPrinted>
  <dcterms:created xsi:type="dcterms:W3CDTF">2019-06-11T07:04:00Z</dcterms:created>
  <dcterms:modified xsi:type="dcterms:W3CDTF">2019-06-11T07:04:00Z</dcterms:modified>
</cp:coreProperties>
</file>